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754" w:rsidRDefault="009A5754" w:rsidP="009A5754">
      <w:pPr>
        <w:jc w:val="center"/>
        <w:rPr>
          <w:rFonts w:ascii="微软雅黑" w:eastAsia="微软雅黑" w:hAnsi="微软雅黑"/>
          <w:b/>
          <w:bCs/>
          <w:color w:val="000000" w:themeColor="text1"/>
          <w:spacing w:val="15"/>
          <w:sz w:val="35"/>
          <w:szCs w:val="35"/>
          <w:shd w:val="clear" w:color="auto" w:fill="FFFFFF"/>
        </w:rPr>
      </w:pPr>
      <w:r w:rsidRPr="00F72CF3">
        <w:rPr>
          <w:rFonts w:ascii="微软雅黑" w:eastAsia="微软雅黑" w:hAnsi="微软雅黑" w:hint="eastAsia"/>
          <w:b/>
          <w:bCs/>
          <w:color w:val="000000" w:themeColor="text1"/>
          <w:spacing w:val="15"/>
          <w:sz w:val="35"/>
          <w:szCs w:val="35"/>
          <w:shd w:val="clear" w:color="auto" w:fill="FFFFFF"/>
        </w:rPr>
        <w:t>国家自然科学基金委员会中德科学中心</w:t>
      </w:r>
    </w:p>
    <w:p w:rsidR="009A5754" w:rsidRDefault="009A5754" w:rsidP="009A5754">
      <w:pPr>
        <w:jc w:val="center"/>
        <w:rPr>
          <w:rFonts w:ascii="微软雅黑" w:eastAsia="微软雅黑" w:hAnsi="微软雅黑"/>
          <w:b/>
          <w:bCs/>
          <w:color w:val="000000" w:themeColor="text1"/>
          <w:spacing w:val="15"/>
          <w:sz w:val="35"/>
          <w:szCs w:val="35"/>
          <w:shd w:val="clear" w:color="auto" w:fill="FFFFFF"/>
        </w:rPr>
      </w:pPr>
      <w:r w:rsidRPr="00F72CF3">
        <w:rPr>
          <w:rFonts w:ascii="微软雅黑" w:eastAsia="微软雅黑" w:hAnsi="微软雅黑" w:hint="eastAsia"/>
          <w:b/>
          <w:bCs/>
          <w:color w:val="000000" w:themeColor="text1"/>
          <w:spacing w:val="15"/>
          <w:sz w:val="35"/>
          <w:szCs w:val="35"/>
          <w:shd w:val="clear" w:color="auto" w:fill="FFFFFF"/>
        </w:rPr>
        <w:t>2020年度中德合作交流项目指南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60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根据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国家自然</w:t>
      </w:r>
      <w:r>
        <w:rPr>
          <w:rFonts w:ascii="仿宋" w:eastAsia="仿宋" w:hAnsi="仿宋" w:hint="eastAsia"/>
          <w:color w:val="333333"/>
          <w:sz w:val="30"/>
          <w:szCs w:val="30"/>
        </w:rPr>
        <w:t>科学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基金委</w:t>
      </w:r>
      <w:r>
        <w:rPr>
          <w:rFonts w:ascii="仿宋" w:eastAsia="仿宋" w:hAnsi="仿宋" w:hint="eastAsia"/>
          <w:color w:val="333333"/>
          <w:sz w:val="30"/>
          <w:szCs w:val="30"/>
        </w:rPr>
        <w:t>员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会</w:t>
      </w:r>
      <w:r>
        <w:rPr>
          <w:rFonts w:ascii="仿宋" w:eastAsia="仿宋" w:hAnsi="仿宋" w:hint="eastAsia"/>
          <w:color w:val="333333"/>
          <w:sz w:val="30"/>
          <w:szCs w:val="30"/>
        </w:rPr>
        <w:t>（NSFC）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与德国研究联合会</w:t>
      </w:r>
      <w:r>
        <w:rPr>
          <w:rFonts w:ascii="仿宋" w:eastAsia="仿宋" w:hAnsi="仿宋" w:hint="eastAsia"/>
          <w:color w:val="333333"/>
          <w:sz w:val="30"/>
          <w:szCs w:val="30"/>
        </w:rPr>
        <w:t>（DFG）达成的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协议，并</w:t>
      </w:r>
      <w:r>
        <w:rPr>
          <w:rFonts w:ascii="仿宋" w:eastAsia="仿宋" w:hAnsi="仿宋" w:hint="eastAsia"/>
          <w:color w:val="333333"/>
          <w:sz w:val="30"/>
          <w:szCs w:val="30"/>
        </w:rPr>
        <w:t>经中德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科学中心（</w:t>
      </w:r>
      <w:r>
        <w:rPr>
          <w:rFonts w:ascii="仿宋" w:eastAsia="仿宋" w:hAnsi="仿宋" w:hint="eastAsia"/>
          <w:color w:val="333333"/>
          <w:sz w:val="30"/>
          <w:szCs w:val="30"/>
        </w:rPr>
        <w:t>SGC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联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委会</w:t>
      </w:r>
      <w:r>
        <w:rPr>
          <w:rFonts w:ascii="仿宋" w:eastAsia="仿宋" w:hAnsi="仿宋" w:hint="eastAsia"/>
          <w:color w:val="333333"/>
          <w:sz w:val="30"/>
          <w:szCs w:val="30"/>
        </w:rPr>
        <w:t>批准，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中德科学中心</w:t>
      </w:r>
      <w:r>
        <w:rPr>
          <w:rFonts w:ascii="仿宋" w:eastAsia="仿宋" w:hAnsi="仿宋" w:hint="eastAsia"/>
          <w:color w:val="333333"/>
          <w:sz w:val="30"/>
          <w:szCs w:val="30"/>
        </w:rPr>
        <w:t>20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20</w:t>
      </w:r>
      <w:r>
        <w:rPr>
          <w:rFonts w:ascii="仿宋" w:eastAsia="仿宋" w:hAnsi="仿宋" w:hint="eastAsia"/>
          <w:color w:val="333333"/>
          <w:sz w:val="30"/>
          <w:szCs w:val="30"/>
        </w:rPr>
        <w:t>年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将继续资助中德合作交流项目（</w:t>
      </w:r>
      <w:r>
        <w:rPr>
          <w:rFonts w:ascii="仿宋" w:eastAsia="仿宋" w:hAnsi="仿宋" w:hint="eastAsia"/>
          <w:color w:val="333333"/>
          <w:sz w:val="30"/>
          <w:szCs w:val="30"/>
        </w:rPr>
        <w:t>M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 xml:space="preserve">obility </w:t>
      </w:r>
      <w:proofErr w:type="spellStart"/>
      <w:r>
        <w:rPr>
          <w:rFonts w:ascii="Times New Roman" w:eastAsia="微软雅黑" w:hAnsi="Times New Roman" w:cs="Times New Roman"/>
          <w:color w:val="333333"/>
          <w:sz w:val="30"/>
          <w:szCs w:val="30"/>
        </w:rPr>
        <w:t>Programme</w:t>
      </w:r>
      <w:proofErr w:type="spellEnd"/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一、项目说明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（一）资助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领域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涵盖所有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自然科学领域，包括</w:t>
      </w:r>
      <w:r>
        <w:rPr>
          <w:rFonts w:ascii="仿宋" w:eastAsia="仿宋" w:hAnsi="仿宋" w:hint="eastAsia"/>
          <w:color w:val="333333"/>
          <w:sz w:val="30"/>
          <w:szCs w:val="30"/>
        </w:rPr>
        <w:t>但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不</w:t>
      </w:r>
      <w:r>
        <w:rPr>
          <w:rFonts w:ascii="仿宋" w:eastAsia="仿宋" w:hAnsi="仿宋" w:hint="eastAsia"/>
          <w:color w:val="333333"/>
          <w:sz w:val="30"/>
          <w:szCs w:val="30"/>
        </w:rPr>
        <w:t>限于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生命科学、医学、工程科学和管理科学。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（二）资助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期限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本轮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征集</w:t>
      </w:r>
      <w:r>
        <w:rPr>
          <w:rFonts w:ascii="仿宋" w:eastAsia="仿宋" w:hAnsi="仿宋" w:hint="eastAsia"/>
          <w:color w:val="333333"/>
          <w:sz w:val="30"/>
          <w:szCs w:val="30"/>
        </w:rPr>
        <w:t>获批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的</w:t>
      </w:r>
      <w:r>
        <w:rPr>
          <w:rFonts w:ascii="仿宋" w:eastAsia="仿宋" w:hAnsi="仿宋" w:hint="eastAsia"/>
          <w:color w:val="333333"/>
          <w:sz w:val="30"/>
          <w:szCs w:val="30"/>
        </w:rPr>
        <w:t>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合作交流项目</w:t>
      </w:r>
      <w:r>
        <w:rPr>
          <w:rFonts w:ascii="仿宋" w:eastAsia="仿宋" w:hAnsi="仿宋" w:hint="eastAsia"/>
          <w:color w:val="333333"/>
          <w:sz w:val="30"/>
          <w:szCs w:val="30"/>
        </w:rPr>
        <w:t>资助期限为3年，具体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为</w:t>
      </w:r>
      <w:r>
        <w:rPr>
          <w:rFonts w:ascii="仿宋" w:eastAsia="仿宋" w:hAnsi="仿宋" w:hint="eastAsia"/>
          <w:color w:val="333333"/>
          <w:sz w:val="30"/>
          <w:szCs w:val="30"/>
        </w:rPr>
        <w:t>2021年</w:t>
      </w:r>
      <w:r>
        <w:rPr>
          <w:rFonts w:ascii="Times New Roman" w:eastAsia="仿宋" w:hAnsi="Times New Roman" w:cs="Times New Roman"/>
          <w:color w:val="333333"/>
          <w:sz w:val="30"/>
          <w:szCs w:val="30"/>
        </w:rPr>
        <w:t>1</w:t>
      </w:r>
      <w:r>
        <w:rPr>
          <w:rFonts w:ascii="仿宋" w:eastAsia="仿宋" w:hAnsi="仿宋" w:hint="eastAsia"/>
          <w:color w:val="333333"/>
          <w:sz w:val="30"/>
          <w:szCs w:val="30"/>
        </w:rPr>
        <w:t>月</w:t>
      </w:r>
      <w:r>
        <w:rPr>
          <w:rFonts w:ascii="Times New Roman" w:eastAsia="仿宋" w:hAnsi="Times New Roman" w:cs="Times New Roman"/>
          <w:color w:val="333333"/>
          <w:sz w:val="30"/>
          <w:szCs w:val="30"/>
        </w:rPr>
        <w:t>1</w:t>
      </w:r>
      <w:r>
        <w:rPr>
          <w:rFonts w:ascii="仿宋" w:eastAsia="仿宋" w:hAnsi="仿宋" w:hint="eastAsia"/>
          <w:color w:val="333333"/>
          <w:sz w:val="30"/>
          <w:szCs w:val="30"/>
        </w:rPr>
        <w:t>日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到</w:t>
      </w:r>
      <w:r>
        <w:rPr>
          <w:rFonts w:ascii="仿宋" w:eastAsia="仿宋" w:hAnsi="仿宋" w:hint="eastAsia"/>
          <w:color w:val="333333"/>
          <w:sz w:val="30"/>
          <w:szCs w:val="30"/>
        </w:rPr>
        <w:t>2023年</w:t>
      </w:r>
      <w:r>
        <w:rPr>
          <w:rFonts w:ascii="Times New Roman" w:eastAsia="仿宋" w:hAnsi="Times New Roman" w:cs="Times New Roman"/>
          <w:color w:val="333333"/>
          <w:sz w:val="30"/>
          <w:szCs w:val="30"/>
        </w:rPr>
        <w:t>12</w:t>
      </w:r>
      <w:r>
        <w:rPr>
          <w:rFonts w:ascii="仿宋" w:eastAsia="仿宋" w:hAnsi="仿宋" w:hint="eastAsia"/>
          <w:color w:val="333333"/>
          <w:sz w:val="30"/>
          <w:szCs w:val="30"/>
        </w:rPr>
        <w:t>月</w:t>
      </w:r>
      <w:r>
        <w:rPr>
          <w:rFonts w:ascii="Times New Roman" w:eastAsia="仿宋" w:hAnsi="Times New Roman" w:cs="Times New Roman"/>
          <w:color w:val="333333"/>
          <w:sz w:val="30"/>
          <w:szCs w:val="30"/>
        </w:rPr>
        <w:t>31</w:t>
      </w:r>
      <w:r>
        <w:rPr>
          <w:rFonts w:ascii="仿宋" w:eastAsia="仿宋" w:hAnsi="仿宋" w:hint="eastAsia"/>
          <w:color w:val="333333"/>
          <w:sz w:val="30"/>
          <w:szCs w:val="30"/>
        </w:rPr>
        <w:t>日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（三）资助强度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cs="Times New Roman" w:hint="eastAsia"/>
          <w:color w:val="333333"/>
          <w:sz w:val="30"/>
          <w:szCs w:val="30"/>
        </w:rPr>
        <w:t>双方总费用不超过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150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万元人民币（或等额的欧元）</w:t>
      </w:r>
      <w:r>
        <w:rPr>
          <w:rFonts w:ascii="仿宋" w:eastAsia="仿宋" w:hAnsi="仿宋" w:hint="eastAsia"/>
          <w:color w:val="333333"/>
          <w:sz w:val="30"/>
          <w:szCs w:val="30"/>
        </w:rPr>
        <w:t>/项。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（四）资助内容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中德合作交流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项目</w:t>
      </w:r>
      <w:r>
        <w:rPr>
          <w:rFonts w:ascii="仿宋" w:eastAsia="仿宋" w:hAnsi="仿宋" w:hint="eastAsia"/>
          <w:color w:val="333333"/>
          <w:sz w:val="30"/>
          <w:szCs w:val="30"/>
        </w:rPr>
        <w:t>资助内容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包括双方</w:t>
      </w:r>
      <w:r>
        <w:rPr>
          <w:rFonts w:ascii="仿宋" w:eastAsia="仿宋" w:hAnsi="仿宋" w:hint="eastAsia"/>
          <w:color w:val="333333"/>
          <w:sz w:val="30"/>
          <w:szCs w:val="30"/>
        </w:rPr>
        <w:t>3年内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多人多次</w:t>
      </w:r>
      <w:r>
        <w:rPr>
          <w:rFonts w:ascii="仿宋" w:eastAsia="仿宋" w:hAnsi="仿宋" w:hint="eastAsia"/>
          <w:color w:val="333333"/>
          <w:sz w:val="30"/>
          <w:szCs w:val="30"/>
        </w:rPr>
        <w:t>的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互访交流（鼓励青年科学家的参与</w:t>
      </w:r>
      <w:r>
        <w:rPr>
          <w:rFonts w:ascii="仿宋" w:eastAsia="仿宋" w:hAnsi="仿宋" w:hint="eastAsia"/>
          <w:color w:val="333333"/>
          <w:sz w:val="30"/>
          <w:szCs w:val="30"/>
        </w:rPr>
        <w:t>，单次访问不超过3个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月）和小型研讨会。</w:t>
      </w:r>
      <w:r>
        <w:rPr>
          <w:rFonts w:ascii="仿宋" w:eastAsia="仿宋" w:hAnsi="仿宋" w:hint="eastAsia"/>
          <w:color w:val="333333"/>
          <w:sz w:val="30"/>
          <w:szCs w:val="30"/>
        </w:rPr>
        <w:t>资助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费用包括国内和国际旅费</w:t>
      </w:r>
      <w:r>
        <w:rPr>
          <w:rFonts w:ascii="仿宋" w:eastAsia="仿宋" w:hAnsi="仿宋" w:hint="eastAsia"/>
          <w:color w:val="333333"/>
          <w:sz w:val="30"/>
          <w:szCs w:val="30"/>
        </w:rPr>
        <w:t>、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食宿费用、会议场地费</w:t>
      </w:r>
      <w:r>
        <w:rPr>
          <w:rFonts w:ascii="仿宋" w:eastAsia="仿宋" w:hAnsi="仿宋" w:hint="eastAsia"/>
          <w:color w:val="333333"/>
          <w:sz w:val="30"/>
          <w:szCs w:val="30"/>
        </w:rPr>
        <w:t>等。中德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合作交流项目</w:t>
      </w:r>
      <w:r>
        <w:rPr>
          <w:rFonts w:ascii="仿宋" w:eastAsia="仿宋" w:hAnsi="仿宋" w:hint="eastAsia"/>
          <w:color w:val="333333"/>
          <w:sz w:val="30"/>
          <w:szCs w:val="30"/>
        </w:rPr>
        <w:t>相关资助要求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请</w:t>
      </w:r>
      <w:r>
        <w:rPr>
          <w:rFonts w:ascii="仿宋" w:eastAsia="仿宋" w:hAnsi="仿宋" w:hint="eastAsia"/>
          <w:color w:val="333333"/>
          <w:sz w:val="30"/>
          <w:szCs w:val="30"/>
        </w:rPr>
        <w:t>查看中德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科学中心研究访问</w:t>
      </w:r>
      <w:r>
        <w:rPr>
          <w:rFonts w:ascii="仿宋" w:eastAsia="仿宋" w:hAnsi="仿宋" w:hint="eastAsia"/>
          <w:color w:val="333333"/>
          <w:sz w:val="30"/>
          <w:szCs w:val="30"/>
        </w:rPr>
        <w:t>停留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资助</w:t>
      </w:r>
      <w:r>
        <w:rPr>
          <w:rFonts w:ascii="仿宋" w:eastAsia="仿宋" w:hAnsi="仿宋" w:hint="eastAsia"/>
          <w:color w:val="333333"/>
          <w:sz w:val="30"/>
          <w:szCs w:val="30"/>
        </w:rPr>
        <w:t>标准（见附件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1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和中德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双边研讨会资助标准</w:t>
      </w:r>
      <w:r>
        <w:rPr>
          <w:rFonts w:ascii="仿宋" w:eastAsia="仿宋" w:hAnsi="仿宋" w:hint="eastAsia"/>
          <w:color w:val="333333"/>
          <w:sz w:val="30"/>
          <w:szCs w:val="30"/>
        </w:rPr>
        <w:t>（见附件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2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。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如果</w:t>
      </w:r>
      <w:r>
        <w:rPr>
          <w:rFonts w:ascii="仿宋" w:eastAsia="仿宋" w:hAnsi="仿宋" w:hint="eastAsia"/>
          <w:color w:val="333333"/>
          <w:sz w:val="30"/>
          <w:szCs w:val="30"/>
        </w:rPr>
        <w:t>申请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人还</w:t>
      </w:r>
      <w:r>
        <w:rPr>
          <w:rFonts w:ascii="仿宋" w:eastAsia="仿宋" w:hAnsi="仿宋" w:hint="eastAsia"/>
          <w:color w:val="333333"/>
          <w:sz w:val="30"/>
          <w:szCs w:val="30"/>
        </w:rPr>
        <w:t>希望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申请</w:t>
      </w:r>
      <w:r>
        <w:rPr>
          <w:rFonts w:ascii="仿宋" w:eastAsia="仿宋" w:hAnsi="仿宋" w:hint="eastAsia"/>
          <w:color w:val="333333"/>
          <w:sz w:val="30"/>
          <w:szCs w:val="30"/>
        </w:rPr>
        <w:t>其他不在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上述范围内的费用</w:t>
      </w:r>
      <w:r>
        <w:rPr>
          <w:rFonts w:ascii="仿宋" w:eastAsia="仿宋" w:hAnsi="仿宋" w:hint="eastAsia"/>
          <w:color w:val="333333"/>
          <w:sz w:val="30"/>
          <w:szCs w:val="30"/>
        </w:rPr>
        <w:t>（如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lastRenderedPageBreak/>
        <w:t>学术参观、签证</w:t>
      </w:r>
      <w:r>
        <w:rPr>
          <w:rFonts w:ascii="仿宋" w:eastAsia="仿宋" w:hAnsi="仿宋" w:hint="eastAsia"/>
          <w:color w:val="333333"/>
          <w:sz w:val="30"/>
          <w:szCs w:val="30"/>
        </w:rPr>
        <w:t>相关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费用等），需要单独对这些费用进行详细的</w:t>
      </w:r>
      <w:r>
        <w:rPr>
          <w:rFonts w:ascii="仿宋" w:eastAsia="仿宋" w:hAnsi="仿宋" w:hint="eastAsia"/>
          <w:color w:val="333333"/>
          <w:sz w:val="30"/>
          <w:szCs w:val="30"/>
        </w:rPr>
        <w:t>说明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二、申请</w:t>
      </w:r>
      <w:r>
        <w:rPr>
          <w:rStyle w:val="a4"/>
          <w:rFonts w:ascii="仿宋" w:eastAsia="仿宋" w:hAnsi="仿宋" w:cs="Times New Roman" w:hint="eastAsia"/>
          <w:color w:val="333333"/>
          <w:sz w:val="30"/>
          <w:szCs w:val="30"/>
        </w:rPr>
        <w:t>资格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申请人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必须为中国或德国大学或研究机构</w:t>
      </w:r>
      <w:r>
        <w:rPr>
          <w:rFonts w:ascii="仿宋" w:eastAsia="仿宋" w:hAnsi="仿宋" w:hint="eastAsia"/>
          <w:color w:val="333333"/>
          <w:sz w:val="30"/>
          <w:szCs w:val="30"/>
        </w:rPr>
        <w:t>的科研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人员。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（一）中方申请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人须</w:t>
      </w:r>
      <w:r>
        <w:rPr>
          <w:rFonts w:ascii="仿宋" w:eastAsia="仿宋" w:hAnsi="仿宋" w:hint="eastAsia"/>
          <w:color w:val="333333"/>
          <w:sz w:val="30"/>
          <w:szCs w:val="30"/>
        </w:rPr>
        <w:t>是国家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自然科学基金</w:t>
      </w:r>
      <w:r>
        <w:rPr>
          <w:rFonts w:ascii="仿宋" w:eastAsia="仿宋" w:hAnsi="仿宋" w:hint="eastAsia"/>
          <w:color w:val="333333"/>
          <w:sz w:val="30"/>
          <w:szCs w:val="30"/>
        </w:rPr>
        <w:t>委员会三年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期（</w:t>
      </w:r>
      <w:r>
        <w:rPr>
          <w:rFonts w:ascii="仿宋" w:eastAsia="仿宋" w:hAnsi="仿宋" w:hint="eastAsia"/>
          <w:color w:val="333333"/>
          <w:sz w:val="30"/>
          <w:szCs w:val="30"/>
        </w:rPr>
        <w:t>含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以上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的项目</w:t>
      </w:r>
      <w:r>
        <w:rPr>
          <w:rFonts w:ascii="仿宋" w:eastAsia="仿宋" w:hAnsi="仿宋" w:hint="eastAsia"/>
          <w:color w:val="333333"/>
          <w:sz w:val="30"/>
          <w:szCs w:val="30"/>
        </w:rPr>
        <w:t>（在</w:t>
      </w:r>
      <w:proofErr w:type="gramStart"/>
      <w:r>
        <w:rPr>
          <w:rFonts w:ascii="仿宋" w:eastAsia="仿宋" w:hAnsi="仿宋" w:cs="Times New Roman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cs="Times New Roman" w:hint="eastAsia"/>
          <w:color w:val="333333"/>
          <w:sz w:val="30"/>
          <w:szCs w:val="30"/>
        </w:rPr>
        <w:t>或已结题</w:t>
      </w:r>
      <w:r>
        <w:rPr>
          <w:rFonts w:ascii="仿宋" w:eastAsia="仿宋" w:hAnsi="仿宋" w:hint="eastAsia"/>
          <w:color w:val="333333"/>
          <w:sz w:val="30"/>
          <w:szCs w:val="30"/>
        </w:rPr>
        <w:t>）主持人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或</w:t>
      </w:r>
      <w:r>
        <w:rPr>
          <w:rFonts w:ascii="仿宋" w:eastAsia="仿宋" w:hAnsi="仿宋" w:hint="eastAsia"/>
          <w:color w:val="333333"/>
          <w:sz w:val="30"/>
          <w:szCs w:val="30"/>
        </w:rPr>
        <w:t>主要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参加人员</w:t>
      </w:r>
      <w:r>
        <w:rPr>
          <w:rFonts w:ascii="仿宋" w:eastAsia="仿宋" w:hAnsi="仿宋" w:hint="eastAsia"/>
          <w:color w:val="333333"/>
          <w:sz w:val="30"/>
          <w:szCs w:val="30"/>
        </w:rPr>
        <w:t>；所在单位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须为</w:t>
      </w:r>
      <w:r>
        <w:rPr>
          <w:rFonts w:ascii="仿宋" w:eastAsia="仿宋" w:hAnsi="仿宋" w:hint="eastAsia"/>
          <w:color w:val="333333"/>
          <w:sz w:val="30"/>
          <w:szCs w:val="30"/>
        </w:rPr>
        <w:t>国家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自然科学基金</w:t>
      </w:r>
      <w:r>
        <w:rPr>
          <w:rFonts w:ascii="仿宋" w:eastAsia="仿宋" w:hAnsi="仿宋" w:hint="eastAsia"/>
          <w:color w:val="333333"/>
          <w:sz w:val="30"/>
          <w:szCs w:val="30"/>
        </w:rPr>
        <w:t>委员会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依托单位</w:t>
      </w:r>
      <w:r>
        <w:rPr>
          <w:rFonts w:ascii="仿宋" w:eastAsia="仿宋" w:hAnsi="仿宋" w:hint="eastAsia"/>
          <w:color w:val="333333"/>
          <w:sz w:val="30"/>
          <w:szCs w:val="30"/>
        </w:rPr>
        <w:t>。中方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申请人</w:t>
      </w:r>
      <w:r>
        <w:rPr>
          <w:rFonts w:ascii="仿宋" w:eastAsia="仿宋" w:hAnsi="仿宋" w:hint="eastAsia"/>
          <w:color w:val="333333"/>
          <w:sz w:val="30"/>
          <w:szCs w:val="30"/>
        </w:rPr>
        <w:t>没有主持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或参与过</w:t>
      </w:r>
      <w:r>
        <w:rPr>
          <w:rFonts w:ascii="仿宋" w:eastAsia="仿宋" w:hAnsi="仿宋" w:hint="eastAsia"/>
          <w:color w:val="333333"/>
          <w:sz w:val="30"/>
          <w:szCs w:val="30"/>
        </w:rPr>
        <w:t>国家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自然科学基金</w:t>
      </w:r>
      <w:r>
        <w:rPr>
          <w:rFonts w:ascii="仿宋" w:eastAsia="仿宋" w:hAnsi="仿宋" w:hint="eastAsia"/>
          <w:color w:val="333333"/>
          <w:sz w:val="30"/>
          <w:szCs w:val="30"/>
        </w:rPr>
        <w:t>委员会三年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期（</w:t>
      </w:r>
      <w:r>
        <w:rPr>
          <w:rFonts w:ascii="仿宋" w:eastAsia="仿宋" w:hAnsi="仿宋" w:hint="eastAsia"/>
          <w:color w:val="333333"/>
          <w:sz w:val="30"/>
          <w:szCs w:val="30"/>
        </w:rPr>
        <w:t>含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）</w:t>
      </w:r>
      <w:r>
        <w:rPr>
          <w:rFonts w:ascii="仿宋" w:eastAsia="仿宋" w:hAnsi="仿宋" w:hint="eastAsia"/>
          <w:color w:val="333333"/>
          <w:sz w:val="30"/>
          <w:szCs w:val="30"/>
        </w:rPr>
        <w:t>以上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项目</w:t>
      </w:r>
      <w:r>
        <w:rPr>
          <w:rFonts w:ascii="仿宋" w:eastAsia="仿宋" w:hAnsi="仿宋" w:hint="eastAsia"/>
          <w:color w:val="333333"/>
          <w:sz w:val="30"/>
          <w:szCs w:val="30"/>
        </w:rPr>
        <w:t>（在</w:t>
      </w:r>
      <w:proofErr w:type="gramStart"/>
      <w:r>
        <w:rPr>
          <w:rFonts w:ascii="仿宋" w:eastAsia="仿宋" w:hAnsi="仿宋" w:cs="Times New Roman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cs="Times New Roman" w:hint="eastAsia"/>
          <w:color w:val="333333"/>
          <w:sz w:val="30"/>
          <w:szCs w:val="30"/>
        </w:rPr>
        <w:t>或已结题</w:t>
      </w:r>
      <w:r>
        <w:rPr>
          <w:rFonts w:ascii="仿宋" w:eastAsia="仿宋" w:hAnsi="仿宋" w:hint="eastAsia"/>
          <w:color w:val="333333"/>
          <w:sz w:val="30"/>
          <w:szCs w:val="30"/>
        </w:rPr>
        <w:t>），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但是获得</w:t>
      </w:r>
      <w:r>
        <w:rPr>
          <w:rFonts w:ascii="仿宋" w:eastAsia="仿宋" w:hAnsi="仿宋" w:hint="eastAsia"/>
          <w:color w:val="333333"/>
          <w:sz w:val="30"/>
          <w:szCs w:val="30"/>
        </w:rPr>
        <w:t>过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中德科学</w:t>
      </w:r>
      <w:proofErr w:type="gramStart"/>
      <w:r>
        <w:rPr>
          <w:rFonts w:ascii="仿宋" w:eastAsia="仿宋" w:hAnsi="仿宋" w:cs="Times New Roman" w:hint="eastAsia"/>
          <w:color w:val="333333"/>
          <w:sz w:val="30"/>
          <w:szCs w:val="30"/>
        </w:rPr>
        <w:t>中心林岛项目</w:t>
      </w:r>
      <w:proofErr w:type="gramEnd"/>
      <w:r>
        <w:rPr>
          <w:rFonts w:ascii="仿宋" w:eastAsia="仿宋" w:hAnsi="仿宋" w:cs="Times New Roman" w:hint="eastAsia"/>
          <w:color w:val="333333"/>
          <w:sz w:val="30"/>
          <w:szCs w:val="30"/>
        </w:rPr>
        <w:t>资助</w:t>
      </w:r>
      <w:r>
        <w:rPr>
          <w:rFonts w:ascii="仿宋" w:eastAsia="仿宋" w:hAnsi="仿宋" w:hint="eastAsia"/>
          <w:color w:val="333333"/>
          <w:sz w:val="30"/>
          <w:szCs w:val="30"/>
        </w:rPr>
        <w:t>的，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也具有申请资格。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（二）德方申请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人必须具有博士学位，且具有申请</w:t>
      </w:r>
      <w:r>
        <w:rPr>
          <w:rFonts w:ascii="仿宋" w:eastAsia="仿宋" w:hAnsi="仿宋" w:hint="eastAsia"/>
          <w:color w:val="333333"/>
          <w:sz w:val="30"/>
          <w:szCs w:val="30"/>
        </w:rPr>
        <w:t>DFG项目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的资格</w:t>
      </w:r>
      <w:r>
        <w:rPr>
          <w:rFonts w:ascii="仿宋" w:eastAsia="仿宋" w:hAnsi="仿宋" w:hint="eastAsia"/>
          <w:color w:val="333333"/>
          <w:sz w:val="30"/>
          <w:szCs w:val="30"/>
        </w:rPr>
        <w:t>；德方申请人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所在机构为盈利机构</w:t>
      </w:r>
      <w:r>
        <w:rPr>
          <w:rFonts w:ascii="仿宋" w:eastAsia="仿宋" w:hAnsi="仿宋" w:hint="eastAsia"/>
          <w:color w:val="333333"/>
          <w:sz w:val="30"/>
          <w:szCs w:val="30"/>
        </w:rPr>
        <w:t>、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政府运营</w:t>
      </w:r>
      <w:r>
        <w:rPr>
          <w:rFonts w:ascii="仿宋" w:eastAsia="仿宋" w:hAnsi="仿宋" w:hint="eastAsia"/>
          <w:color w:val="333333"/>
          <w:sz w:val="30"/>
          <w:szCs w:val="30"/>
        </w:rPr>
        <w:t>机构或者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不允许</w:t>
      </w:r>
      <w:r>
        <w:rPr>
          <w:rFonts w:ascii="仿宋" w:eastAsia="仿宋" w:hAnsi="仿宋" w:hint="eastAsia"/>
          <w:color w:val="333333"/>
          <w:sz w:val="30"/>
          <w:szCs w:val="30"/>
        </w:rPr>
        <w:t>立即公开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发表</w:t>
      </w:r>
      <w:r>
        <w:rPr>
          <w:rFonts w:ascii="仿宋" w:eastAsia="仿宋" w:hAnsi="仿宋" w:hint="eastAsia"/>
          <w:color w:val="333333"/>
          <w:sz w:val="30"/>
          <w:szCs w:val="30"/>
        </w:rPr>
        <w:t>研究成果的，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不具有申请资格。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三、限项规定</w:t>
      </w:r>
    </w:p>
    <w:p w:rsidR="009A5754" w:rsidRPr="005B433B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000000" w:themeColor="text1"/>
          <w:sz w:val="21"/>
          <w:szCs w:val="21"/>
        </w:rPr>
      </w:pPr>
      <w:r w:rsidRPr="005B433B">
        <w:rPr>
          <w:rFonts w:ascii="仿宋" w:eastAsia="仿宋" w:hAnsi="仿宋" w:hint="eastAsia"/>
          <w:color w:val="000000" w:themeColor="text1"/>
          <w:sz w:val="30"/>
          <w:szCs w:val="30"/>
        </w:rPr>
        <w:t>本项目不计入国家自然科学基金限项范围。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四、申报要求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中德合作交流项目要求中德双方须有一个共同主题，且须汇集中德双方在该领域内优秀的科研人员。中德双方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申请人</w:t>
      </w:r>
      <w:r>
        <w:rPr>
          <w:rFonts w:ascii="仿宋" w:eastAsia="仿宋" w:hAnsi="仿宋" w:hint="eastAsia"/>
          <w:color w:val="333333"/>
          <w:sz w:val="30"/>
          <w:szCs w:val="30"/>
        </w:rPr>
        <w:t>应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共同</w:t>
      </w:r>
      <w:r>
        <w:rPr>
          <w:rFonts w:ascii="仿宋" w:eastAsia="仿宋" w:hAnsi="仿宋" w:hint="eastAsia"/>
          <w:color w:val="333333"/>
          <w:sz w:val="30"/>
          <w:szCs w:val="30"/>
        </w:rPr>
        <w:t>向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中德科学中心提交申请书</w:t>
      </w:r>
      <w:r>
        <w:rPr>
          <w:rFonts w:ascii="仿宋" w:eastAsia="仿宋" w:hAnsi="仿宋" w:hint="eastAsia"/>
          <w:color w:val="333333"/>
          <w:sz w:val="30"/>
          <w:szCs w:val="30"/>
        </w:rPr>
        <w:t>。申请书应详细列出每一位参与者的贡献以及每年的交流计划，包括每次交流访问的停留时间、出访和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/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或来访科学家的名字以及每次交流访问的研究内容，并据此认真填写预算。</w:t>
      </w:r>
      <w:r>
        <w:rPr>
          <w:rFonts w:ascii="仿宋" w:eastAsia="仿宋" w:hAnsi="仿宋" w:hint="eastAsia"/>
          <w:color w:val="333333"/>
          <w:sz w:val="30"/>
          <w:szCs w:val="30"/>
        </w:rPr>
        <w:t>申请书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须用英文撰写，</w:t>
      </w:r>
      <w:r>
        <w:rPr>
          <w:rFonts w:ascii="仿宋" w:eastAsia="仿宋" w:hAnsi="仿宋" w:hint="eastAsia"/>
          <w:color w:val="333333"/>
          <w:sz w:val="30"/>
          <w:szCs w:val="30"/>
        </w:rPr>
        <w:t>格式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和</w:t>
      </w:r>
      <w:r>
        <w:rPr>
          <w:rFonts w:ascii="仿宋" w:eastAsia="仿宋" w:hAnsi="仿宋" w:hint="eastAsia"/>
          <w:color w:val="333333"/>
          <w:sz w:val="30"/>
          <w:szCs w:val="30"/>
        </w:rPr>
        <w:t>内容须与中德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合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lastRenderedPageBreak/>
        <w:t>作交流项目</w:t>
      </w:r>
      <w:r>
        <w:rPr>
          <w:rFonts w:ascii="仿宋" w:eastAsia="仿宋" w:hAnsi="仿宋" w:hint="eastAsia"/>
          <w:color w:val="333333"/>
          <w:sz w:val="30"/>
          <w:szCs w:val="30"/>
        </w:rPr>
        <w:t>申请书（见附件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3</w:t>
      </w:r>
      <w:r>
        <w:rPr>
          <w:rFonts w:ascii="仿宋" w:eastAsia="仿宋" w:hAnsi="仿宋" w:hint="eastAsia"/>
          <w:color w:val="333333"/>
          <w:sz w:val="30"/>
          <w:szCs w:val="30"/>
        </w:rPr>
        <w:t>）和中德合作交流项目英文指南（见附件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4</w:t>
      </w:r>
      <w:r>
        <w:rPr>
          <w:rFonts w:ascii="仿宋" w:eastAsia="仿宋" w:hAnsi="仿宋" w:hint="eastAsia"/>
          <w:color w:val="333333"/>
          <w:sz w:val="30"/>
          <w:szCs w:val="30"/>
        </w:rPr>
        <w:t>）要求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一致</w:t>
      </w:r>
      <w:r>
        <w:rPr>
          <w:rFonts w:ascii="仿宋" w:eastAsia="仿宋" w:hAnsi="仿宋" w:hint="eastAsia"/>
          <w:color w:val="333333"/>
          <w:sz w:val="30"/>
          <w:szCs w:val="30"/>
        </w:rPr>
        <w:t>。此外,申请书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须包括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双方申请人及所有参与者的个人简历。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合作交流项目</w:t>
      </w:r>
      <w:r>
        <w:rPr>
          <w:rFonts w:ascii="仿宋" w:eastAsia="仿宋" w:hAnsi="仿宋" w:hint="eastAsia"/>
          <w:color w:val="333333"/>
          <w:sz w:val="30"/>
          <w:szCs w:val="30"/>
        </w:rPr>
        <w:t>电子版材料须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发送</w:t>
      </w:r>
      <w:r>
        <w:rPr>
          <w:rFonts w:ascii="仿宋" w:eastAsia="仿宋" w:hAnsi="仿宋" w:hint="eastAsia"/>
          <w:color w:val="333333"/>
          <w:sz w:val="30"/>
          <w:szCs w:val="30"/>
        </w:rPr>
        <w:t>至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邮箱：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mobility2020@ sinogermanscience.org.cn</w:t>
      </w:r>
      <w:r>
        <w:rPr>
          <w:rFonts w:ascii="仿宋" w:eastAsia="仿宋" w:hAnsi="仿宋" w:hint="eastAsia"/>
          <w:color w:val="333333"/>
          <w:sz w:val="30"/>
          <w:szCs w:val="30"/>
        </w:rPr>
        <w:t>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截止时间为</w:t>
      </w:r>
      <w:r>
        <w:rPr>
          <w:rFonts w:ascii="仿宋" w:eastAsia="仿宋" w:hAnsi="仿宋" w:hint="eastAsia"/>
          <w:color w:val="333333"/>
          <w:sz w:val="30"/>
          <w:szCs w:val="30"/>
        </w:rPr>
        <w:t>北京时间2020年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5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月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8</w:t>
      </w:r>
      <w:r>
        <w:rPr>
          <w:rFonts w:ascii="仿宋" w:eastAsia="仿宋" w:hAnsi="仿宋" w:hint="eastAsia"/>
          <w:color w:val="333333"/>
          <w:sz w:val="30"/>
          <w:szCs w:val="30"/>
        </w:rPr>
        <w:t>日下午1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8</w:t>
      </w:r>
      <w:r>
        <w:rPr>
          <w:rFonts w:ascii="仿宋" w:eastAsia="仿宋" w:hAnsi="仿宋" w:hint="eastAsia"/>
          <w:color w:val="333333"/>
          <w:sz w:val="30"/>
          <w:szCs w:val="30"/>
        </w:rPr>
        <w:t>时，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逾期提交</w:t>
      </w:r>
      <w:r>
        <w:rPr>
          <w:rFonts w:ascii="仿宋" w:eastAsia="仿宋" w:hAnsi="仿宋" w:hint="eastAsia"/>
          <w:color w:val="333333"/>
          <w:sz w:val="30"/>
          <w:szCs w:val="30"/>
        </w:rPr>
        <w:t>的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项目将不予受理。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五、报送材料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720"/>
        <w:jc w:val="both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cs="Times New Roman" w:hint="eastAsia"/>
          <w:color w:val="333333"/>
          <w:sz w:val="30"/>
          <w:szCs w:val="30"/>
        </w:rPr>
        <w:t>通过电子</w:t>
      </w:r>
      <w:r>
        <w:rPr>
          <w:rFonts w:ascii="仿宋" w:eastAsia="仿宋" w:hAnsi="仿宋" w:hint="eastAsia"/>
          <w:color w:val="333333"/>
          <w:sz w:val="30"/>
          <w:szCs w:val="30"/>
        </w:rPr>
        <w:t>邮件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提交申请书后，</w:t>
      </w:r>
      <w:r>
        <w:rPr>
          <w:rFonts w:ascii="仿宋" w:eastAsia="仿宋" w:hAnsi="仿宋" w:hint="eastAsia"/>
          <w:color w:val="333333"/>
          <w:sz w:val="30"/>
          <w:szCs w:val="30"/>
        </w:rPr>
        <w:t>还需打印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两份</w:t>
      </w:r>
      <w:r>
        <w:rPr>
          <w:rFonts w:ascii="仿宋" w:eastAsia="仿宋" w:hAnsi="仿宋" w:hint="eastAsia"/>
          <w:color w:val="333333"/>
          <w:sz w:val="30"/>
          <w:szCs w:val="30"/>
        </w:rPr>
        <w:t>纸质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申请书</w:t>
      </w:r>
      <w:r>
        <w:rPr>
          <w:rFonts w:ascii="仿宋" w:eastAsia="仿宋" w:hAnsi="仿宋" w:hint="eastAsia"/>
          <w:color w:val="333333"/>
          <w:sz w:val="30"/>
          <w:szCs w:val="30"/>
        </w:rPr>
        <w:t>，经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中德双方申请人签字</w:t>
      </w:r>
      <w:r>
        <w:rPr>
          <w:rFonts w:ascii="仿宋" w:eastAsia="仿宋" w:hAnsi="仿宋" w:hint="eastAsia"/>
          <w:color w:val="333333"/>
          <w:sz w:val="30"/>
          <w:szCs w:val="30"/>
        </w:rPr>
        <w:t>（德方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申请人可以使用电子签名）</w:t>
      </w:r>
      <w:r>
        <w:rPr>
          <w:rFonts w:ascii="仿宋" w:eastAsia="仿宋" w:hAnsi="仿宋" w:hint="eastAsia"/>
          <w:color w:val="333333"/>
          <w:sz w:val="30"/>
          <w:szCs w:val="30"/>
        </w:rPr>
        <w:t>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加盖</w:t>
      </w:r>
      <w:r>
        <w:rPr>
          <w:rFonts w:ascii="仿宋" w:eastAsia="仿宋" w:hAnsi="仿宋" w:hint="eastAsia"/>
          <w:color w:val="333333"/>
          <w:sz w:val="30"/>
          <w:szCs w:val="30"/>
        </w:rPr>
        <w:t>中方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依托单位</w:t>
      </w:r>
      <w:r>
        <w:rPr>
          <w:rFonts w:ascii="仿宋" w:eastAsia="仿宋" w:hAnsi="仿宋" w:hint="eastAsia"/>
          <w:color w:val="333333"/>
          <w:sz w:val="30"/>
          <w:szCs w:val="30"/>
        </w:rPr>
        <w:t>公章后，在2020年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5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月</w:t>
      </w:r>
      <w:r>
        <w:rPr>
          <w:rFonts w:ascii="仿宋" w:eastAsia="仿宋" w:hAnsi="仿宋" w:hint="eastAsia"/>
          <w:color w:val="333333"/>
          <w:sz w:val="30"/>
          <w:szCs w:val="30"/>
        </w:rPr>
        <w:t>1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5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日前邮寄至中德科学中心</w:t>
      </w:r>
      <w:r>
        <w:rPr>
          <w:rFonts w:ascii="仿宋" w:eastAsia="仿宋" w:hAnsi="仿宋" w:hint="eastAsia"/>
          <w:color w:val="333333"/>
          <w:sz w:val="30"/>
          <w:szCs w:val="30"/>
        </w:rPr>
        <w:t>（地址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：</w:t>
      </w:r>
      <w:r>
        <w:rPr>
          <w:rFonts w:ascii="仿宋" w:eastAsia="仿宋" w:hAnsi="仿宋" w:hint="eastAsia"/>
          <w:color w:val="333333"/>
          <w:sz w:val="30"/>
          <w:szCs w:val="30"/>
        </w:rPr>
        <w:t>北京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市海淀区双清路</w:t>
      </w:r>
      <w:r>
        <w:rPr>
          <w:rFonts w:ascii="仿宋" w:eastAsia="仿宋" w:hAnsi="仿宋" w:hint="eastAsia"/>
          <w:color w:val="333333"/>
          <w:sz w:val="30"/>
          <w:szCs w:val="30"/>
        </w:rPr>
        <w:t>83号中德科学中心收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，邮编：</w:t>
      </w:r>
      <w:r>
        <w:rPr>
          <w:rFonts w:ascii="仿宋" w:eastAsia="仿宋" w:hAnsi="仿宋" w:hint="eastAsia"/>
          <w:color w:val="333333"/>
          <w:sz w:val="30"/>
          <w:szCs w:val="30"/>
        </w:rPr>
        <w:t>100085）。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1322" w:hanging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ascii="仿宋" w:eastAsia="仿宋" w:hAnsi="仿宋" w:hint="eastAsia"/>
          <w:color w:val="333333"/>
          <w:sz w:val="30"/>
          <w:szCs w:val="30"/>
        </w:rPr>
        <w:t>六、项目联系人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1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.</w:t>
      </w:r>
      <w:r>
        <w:rPr>
          <w:rFonts w:ascii="仿宋" w:eastAsia="仿宋" w:hAnsi="仿宋" w:hint="eastAsia"/>
          <w:color w:val="333333"/>
          <w:sz w:val="30"/>
          <w:szCs w:val="30"/>
        </w:rPr>
        <w:t>中方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联系人</w:t>
      </w:r>
      <w:r>
        <w:rPr>
          <w:rFonts w:ascii="仿宋" w:eastAsia="仿宋" w:hAnsi="仿宋" w:hint="eastAsia"/>
          <w:color w:val="333333"/>
          <w:sz w:val="30"/>
          <w:szCs w:val="30"/>
        </w:rPr>
        <w:t>：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崔春红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电话: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+86-10-82361304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邮箱: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cuichunhong@sinogermanscience.org.cn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章辉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电话: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+86-10- 82361301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邮箱: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zhanghui@nsfc.gov.cn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2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.</w:t>
      </w:r>
      <w:r>
        <w:rPr>
          <w:rFonts w:ascii="仿宋" w:eastAsia="仿宋" w:hAnsi="仿宋" w:hint="eastAsia"/>
          <w:color w:val="333333"/>
          <w:sz w:val="30"/>
          <w:szCs w:val="30"/>
        </w:rPr>
        <w:t>德方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联系人：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 xml:space="preserve">Ms. Anne </w:t>
      </w:r>
      <w:proofErr w:type="spellStart"/>
      <w:r>
        <w:rPr>
          <w:rFonts w:ascii="Times New Roman" w:eastAsia="微软雅黑" w:hAnsi="Times New Roman" w:cs="Times New Roman"/>
          <w:color w:val="333333"/>
          <w:sz w:val="30"/>
          <w:szCs w:val="30"/>
        </w:rPr>
        <w:t>Münchau</w:t>
      </w:r>
      <w:proofErr w:type="spellEnd"/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lastRenderedPageBreak/>
        <w:t>电话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: +49 228-885-4802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    +86-10-82361314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邮箱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:</w:t>
      </w:r>
      <w:r>
        <w:rPr>
          <w:rFonts w:hint="eastAsia"/>
          <w:color w:val="333333"/>
          <w:sz w:val="30"/>
          <w:szCs w:val="30"/>
        </w:rPr>
        <w:t> 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muenchau@sinogermanscience.org.cn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3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.</w:t>
      </w:r>
      <w:r>
        <w:rPr>
          <w:rFonts w:ascii="仿宋" w:eastAsia="仿宋" w:hAnsi="仿宋" w:hint="eastAsia"/>
          <w:color w:val="333333"/>
          <w:sz w:val="30"/>
          <w:szCs w:val="30"/>
        </w:rPr>
        <w:t>如</w:t>
      </w:r>
      <w:proofErr w:type="gramStart"/>
      <w:r>
        <w:rPr>
          <w:rFonts w:ascii="仿宋" w:eastAsia="仿宋" w:hAnsi="仿宋" w:hint="eastAsia"/>
          <w:color w:val="333333"/>
          <w:sz w:val="30"/>
          <w:szCs w:val="30"/>
        </w:rPr>
        <w:t>遇技术</w:t>
      </w:r>
      <w:proofErr w:type="gramEnd"/>
      <w:r>
        <w:rPr>
          <w:rFonts w:ascii="仿宋" w:eastAsia="仿宋" w:hAnsi="仿宋" w:cs="Times New Roman" w:hint="eastAsia"/>
          <w:color w:val="333333"/>
          <w:sz w:val="30"/>
          <w:szCs w:val="30"/>
        </w:rPr>
        <w:t>问题</w:t>
      </w:r>
      <w:r>
        <w:rPr>
          <w:rFonts w:ascii="仿宋" w:eastAsia="仿宋" w:hAnsi="仿宋" w:hint="eastAsia"/>
          <w:color w:val="333333"/>
          <w:sz w:val="30"/>
          <w:szCs w:val="30"/>
        </w:rPr>
        <w:t>，请联系：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张楠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电话：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+86-10-82361303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邮箱: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zhangnan@sinogermanscience.org.cn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cs="Times New Roman" w:hint="eastAsia"/>
          <w:color w:val="333333"/>
          <w:sz w:val="30"/>
          <w:szCs w:val="30"/>
        </w:rPr>
        <w:t>附件</w:t>
      </w:r>
      <w:r>
        <w:rPr>
          <w:rFonts w:ascii="仿宋" w:eastAsia="仿宋" w:hAnsi="仿宋" w:hint="eastAsia"/>
          <w:color w:val="333333"/>
          <w:sz w:val="30"/>
          <w:szCs w:val="30"/>
        </w:rPr>
        <w:t>：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1</w:t>
      </w:r>
      <w:r>
        <w:rPr>
          <w:rFonts w:ascii="仿宋" w:eastAsia="仿宋" w:hAnsi="仿宋" w:hint="eastAsia"/>
          <w:color w:val="333333"/>
          <w:sz w:val="30"/>
          <w:szCs w:val="30"/>
        </w:rPr>
        <w:t>.中德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科学中心研究访问</w:t>
      </w:r>
      <w:r>
        <w:rPr>
          <w:rFonts w:ascii="仿宋" w:eastAsia="仿宋" w:hAnsi="仿宋" w:hint="eastAsia"/>
          <w:color w:val="333333"/>
          <w:sz w:val="30"/>
          <w:szCs w:val="30"/>
        </w:rPr>
        <w:t>停留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资助标准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6C2C6519" wp14:editId="7E2F5442">
            <wp:extent cx="152400" cy="152400"/>
            <wp:effectExtent l="0" t="0" r="0" b="0"/>
            <wp:docPr id="1" name="图片 1" descr="http://bic.nsfc.gov.cn/fileType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c.nsfc.gov.cn/fileTypeimages/icon_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附件1：中德科学中心研究访问停留资助标准.pdf" w:history="1"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附件1：中德科学中心研究访问停留资助标准.</w:t>
        </w:r>
        <w:proofErr w:type="gramStart"/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pdf</w:t>
        </w:r>
        <w:proofErr w:type="gramEnd"/>
      </w:hyperlink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90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2</w:t>
      </w:r>
      <w:r>
        <w:rPr>
          <w:rFonts w:ascii="仿宋" w:eastAsia="仿宋" w:hAnsi="仿宋" w:hint="eastAsia"/>
          <w:color w:val="333333"/>
          <w:sz w:val="30"/>
          <w:szCs w:val="30"/>
        </w:rPr>
        <w:t>.中德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双边研讨会资助标准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78C062A2" wp14:editId="0794C808">
            <wp:extent cx="152400" cy="152400"/>
            <wp:effectExtent l="0" t="0" r="0" b="0"/>
            <wp:docPr id="2" name="图片 2" descr="http://bic.nsfc.gov.cn/fileType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c.nsfc.gov.cn/fileTypeimages/icon_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ooltip="附件2：中德双边研讨会资助标准.pdf" w:history="1"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附件2：中德双边研讨会资助标准.</w:t>
        </w:r>
        <w:proofErr w:type="gramStart"/>
        <w:r>
          <w:rPr>
            <w:rStyle w:val="a5"/>
            <w:rFonts w:ascii="微软雅黑" w:eastAsia="微软雅黑" w:hAnsi="微软雅黑" w:hint="eastAsia"/>
            <w:color w:val="0066CC"/>
            <w:sz w:val="18"/>
            <w:szCs w:val="18"/>
            <w:u w:val="none"/>
          </w:rPr>
          <w:t>pdf</w:t>
        </w:r>
        <w:proofErr w:type="gramEnd"/>
      </w:hyperlink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90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3</w:t>
      </w:r>
      <w:r>
        <w:rPr>
          <w:rFonts w:ascii="仿宋" w:eastAsia="仿宋" w:hAnsi="仿宋" w:hint="eastAsia"/>
          <w:color w:val="333333"/>
          <w:sz w:val="30"/>
          <w:szCs w:val="30"/>
        </w:rPr>
        <w:t>.中德</w:t>
      </w:r>
      <w:r>
        <w:rPr>
          <w:rFonts w:ascii="仿宋" w:eastAsia="仿宋" w:hAnsi="仿宋" w:cs="Times New Roman" w:hint="eastAsia"/>
          <w:color w:val="333333"/>
          <w:sz w:val="30"/>
          <w:szCs w:val="30"/>
        </w:rPr>
        <w:t>合作交流项目</w:t>
      </w:r>
      <w:r>
        <w:rPr>
          <w:rFonts w:ascii="仿宋" w:eastAsia="仿宋" w:hAnsi="仿宋" w:hint="eastAsia"/>
          <w:color w:val="333333"/>
          <w:sz w:val="30"/>
          <w:szCs w:val="30"/>
        </w:rPr>
        <w:t>申请书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71CA9306" wp14:editId="03774F42">
            <wp:extent cx="152400" cy="152400"/>
            <wp:effectExtent l="0" t="0" r="0" b="0"/>
            <wp:docPr id="3" name="图片 3" descr="http://bic.nsfc.gov.cn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c.nsfc.gov.cn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tgtFrame="_self" w:tooltip="附件3：中德合作交流项目申请书(1).docx" w:history="1">
        <w:r>
          <w:rPr>
            <w:rStyle w:val="a5"/>
            <w:rFonts w:ascii="微软雅黑" w:eastAsia="微软雅黑" w:hAnsi="微软雅黑" w:hint="eastAsia"/>
            <w:sz w:val="21"/>
            <w:szCs w:val="21"/>
            <w:u w:val="none"/>
          </w:rPr>
          <w:t>附件3：中德合作交流项目申请书.</w:t>
        </w:r>
        <w:proofErr w:type="gramStart"/>
        <w:r>
          <w:rPr>
            <w:rStyle w:val="a5"/>
            <w:rFonts w:ascii="微软雅黑" w:eastAsia="微软雅黑" w:hAnsi="微软雅黑" w:hint="eastAsia"/>
            <w:sz w:val="21"/>
            <w:szCs w:val="21"/>
            <w:u w:val="none"/>
          </w:rPr>
          <w:t>docx</w:t>
        </w:r>
        <w:proofErr w:type="gramEnd"/>
      </w:hyperlink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</w:t>
      </w:r>
      <w:r>
        <w:rPr>
          <w:rStyle w:val="apple-converted-space"/>
          <w:rFonts w:ascii="微软雅黑" w:eastAsia="微软雅黑" w:hAnsi="微软雅黑" w:hint="eastAsia"/>
          <w:color w:val="333333"/>
          <w:sz w:val="21"/>
          <w:szCs w:val="21"/>
        </w:rPr>
        <w:t> </w:t>
      </w:r>
      <w:r>
        <w:rPr>
          <w:rFonts w:ascii="仿宋" w:eastAsia="仿宋" w:hAnsi="仿宋" w:hint="eastAsia"/>
          <w:color w:val="333333"/>
          <w:sz w:val="30"/>
          <w:szCs w:val="30"/>
        </w:rPr>
        <w:t>4.中德合作交流项目英文指南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 wp14:anchorId="1328570B" wp14:editId="0DA00017">
            <wp:extent cx="152400" cy="152400"/>
            <wp:effectExtent l="0" t="0" r="0" b="0"/>
            <wp:docPr id="4" name="图片 4" descr="http://bic.nsfc.gov.cn/fileType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c.nsfc.gov.cn/fileTypeimages/icon_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tgtFrame="_self" w:tooltip="附件4：中德合作交流项目英文指南(1).pdf" w:history="1">
        <w:r>
          <w:rPr>
            <w:rStyle w:val="a5"/>
            <w:rFonts w:ascii="微软雅黑" w:eastAsia="微软雅黑" w:hAnsi="微软雅黑" w:hint="eastAsia"/>
            <w:sz w:val="21"/>
            <w:szCs w:val="21"/>
            <w:u w:val="none"/>
          </w:rPr>
          <w:t>附件4：中德合作交流项目英文指南.</w:t>
        </w:r>
        <w:proofErr w:type="gramStart"/>
        <w:r>
          <w:rPr>
            <w:rStyle w:val="a5"/>
            <w:rFonts w:ascii="微软雅黑" w:eastAsia="微软雅黑" w:hAnsi="微软雅黑" w:hint="eastAsia"/>
            <w:sz w:val="21"/>
            <w:szCs w:val="21"/>
            <w:u w:val="none"/>
          </w:rPr>
          <w:t>pdf</w:t>
        </w:r>
        <w:proofErr w:type="gramEnd"/>
      </w:hyperlink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firstLine="900"/>
        <w:rPr>
          <w:rFonts w:ascii="微软雅黑" w:eastAsia="微软雅黑" w:hAnsi="微软雅黑"/>
          <w:color w:val="333333"/>
          <w:sz w:val="21"/>
          <w:szCs w:val="21"/>
        </w:rPr>
      </w:pP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left="7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                                 国家自然科学基金委员会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ind w:right="600" w:firstLineChars="1900" w:firstLine="570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中德科学中心</w:t>
      </w:r>
    </w:p>
    <w:p w:rsidR="009A5754" w:rsidRDefault="009A5754" w:rsidP="009A575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                               </w:t>
      </w:r>
      <w:r>
        <w:rPr>
          <w:rFonts w:ascii="Times New Roman" w:eastAsia="微软雅黑" w:hAnsi="Times New Roman" w:cs="Times New Roman" w:hint="eastAsia"/>
          <w:color w:val="333333"/>
          <w:sz w:val="30"/>
          <w:szCs w:val="30"/>
        </w:rPr>
        <w:t xml:space="preserve">                    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  </w:t>
      </w:r>
      <w:r>
        <w:rPr>
          <w:rFonts w:ascii="仿宋" w:eastAsia="仿宋" w:hAnsi="仿宋" w:hint="eastAsia"/>
          <w:color w:val="333333"/>
          <w:sz w:val="30"/>
          <w:szCs w:val="30"/>
        </w:rPr>
        <w:t>20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20</w:t>
      </w:r>
      <w:r>
        <w:rPr>
          <w:rFonts w:ascii="仿宋" w:eastAsia="仿宋" w:hAnsi="仿宋" w:hint="eastAsia"/>
          <w:color w:val="333333"/>
          <w:sz w:val="30"/>
          <w:szCs w:val="30"/>
        </w:rPr>
        <w:t>年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2</w:t>
      </w:r>
      <w:r>
        <w:rPr>
          <w:rFonts w:ascii="仿宋" w:eastAsia="仿宋" w:hAnsi="仿宋" w:hint="eastAsia"/>
          <w:color w:val="333333"/>
          <w:sz w:val="30"/>
          <w:szCs w:val="30"/>
        </w:rPr>
        <w:t>月</w:t>
      </w:r>
      <w:r>
        <w:rPr>
          <w:rFonts w:ascii="Times New Roman" w:eastAsia="微软雅黑" w:hAnsi="Times New Roman" w:cs="Times New Roman"/>
          <w:color w:val="333333"/>
          <w:sz w:val="30"/>
          <w:szCs w:val="30"/>
        </w:rPr>
        <w:t>10</w:t>
      </w:r>
      <w:r>
        <w:rPr>
          <w:rFonts w:ascii="仿宋" w:eastAsia="仿宋" w:hAnsi="仿宋" w:hint="eastAsia"/>
          <w:color w:val="333333"/>
          <w:sz w:val="30"/>
          <w:szCs w:val="30"/>
        </w:rPr>
        <w:t>日</w:t>
      </w:r>
    </w:p>
    <w:p w:rsidR="009A5754" w:rsidRPr="00F72CF3" w:rsidRDefault="009A5754" w:rsidP="009A5754">
      <w:pPr>
        <w:jc w:val="left"/>
        <w:rPr>
          <w:color w:val="000000" w:themeColor="text1"/>
        </w:rPr>
      </w:pPr>
    </w:p>
    <w:p w:rsidR="000A7298" w:rsidRDefault="000A7298">
      <w:bookmarkStart w:id="0" w:name="_GoBack"/>
      <w:bookmarkEnd w:id="0"/>
    </w:p>
    <w:sectPr w:rsidR="000A7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54"/>
    <w:rsid w:val="000A7298"/>
    <w:rsid w:val="00140459"/>
    <w:rsid w:val="002C2244"/>
    <w:rsid w:val="00335DC1"/>
    <w:rsid w:val="004B139B"/>
    <w:rsid w:val="00594655"/>
    <w:rsid w:val="00885EFC"/>
    <w:rsid w:val="00954D8E"/>
    <w:rsid w:val="009A5754"/>
    <w:rsid w:val="00B14E06"/>
    <w:rsid w:val="00C760B0"/>
    <w:rsid w:val="00D52FC4"/>
    <w:rsid w:val="00DA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7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A5754"/>
    <w:rPr>
      <w:b/>
      <w:bCs/>
    </w:rPr>
  </w:style>
  <w:style w:type="character" w:styleId="a5">
    <w:name w:val="Hyperlink"/>
    <w:basedOn w:val="a0"/>
    <w:uiPriority w:val="99"/>
    <w:semiHidden/>
    <w:unhideWhenUsed/>
    <w:rsid w:val="009A575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5754"/>
  </w:style>
  <w:style w:type="paragraph" w:styleId="a6">
    <w:name w:val="Balloon Text"/>
    <w:basedOn w:val="a"/>
    <w:link w:val="Char"/>
    <w:uiPriority w:val="99"/>
    <w:semiHidden/>
    <w:unhideWhenUsed/>
    <w:rsid w:val="009A5754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A57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7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A5754"/>
    <w:rPr>
      <w:b/>
      <w:bCs/>
    </w:rPr>
  </w:style>
  <w:style w:type="character" w:styleId="a5">
    <w:name w:val="Hyperlink"/>
    <w:basedOn w:val="a0"/>
    <w:uiPriority w:val="99"/>
    <w:semiHidden/>
    <w:unhideWhenUsed/>
    <w:rsid w:val="009A575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5754"/>
  </w:style>
  <w:style w:type="paragraph" w:styleId="a6">
    <w:name w:val="Balloon Text"/>
    <w:basedOn w:val="a"/>
    <w:link w:val="Char"/>
    <w:uiPriority w:val="99"/>
    <w:semiHidden/>
    <w:unhideWhenUsed/>
    <w:rsid w:val="009A5754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A57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bic.nsfc.gov.cn/upload/file/20200210/6371695381046414988268370.pd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ic.nsfc.gov.cn/upload/file/20200210/6371695378126393949088490.pd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bic.nsfc.gov.cn/upload/file/20200210/637169512059304976169111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c.nsfc.gov.cn/upload/file/20200210/6371695096224948273671442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345</Words>
  <Characters>1972</Characters>
  <Application>Microsoft Office Word</Application>
  <DocSecurity>0</DocSecurity>
  <Lines>16</Lines>
  <Paragraphs>4</Paragraphs>
  <ScaleCrop>false</ScaleCrop>
  <Company>china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2020-02-12T03:03:00Z</dcterms:created>
  <dcterms:modified xsi:type="dcterms:W3CDTF">2020-02-12T03:04:00Z</dcterms:modified>
</cp:coreProperties>
</file>